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B3" w:rsidRDefault="00374FD7" w:rsidP="00DB06B3">
      <w:pPr>
        <w:ind w:right="22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2D5238" wp14:editId="20B82FE6">
                <wp:simplePos x="0" y="0"/>
                <wp:positionH relativeFrom="column">
                  <wp:posOffset>129540</wp:posOffset>
                </wp:positionH>
                <wp:positionV relativeFrom="paragraph">
                  <wp:posOffset>-628650</wp:posOffset>
                </wp:positionV>
                <wp:extent cx="3057525" cy="815975"/>
                <wp:effectExtent l="0" t="0" r="28575" b="22225"/>
                <wp:wrapNone/>
                <wp:docPr id="34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81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1BA" w:rsidRDefault="005E51BA" w:rsidP="00D14BF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41FE356" wp14:editId="36614F82">
                                  <wp:extent cx="2628900" cy="739932"/>
                                  <wp:effectExtent l="0" t="0" r="0" b="3175"/>
                                  <wp:docPr id="3" name="図 3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1607" cy="740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1BA" w:rsidRPr="00F73043" w:rsidRDefault="005E51BA" w:rsidP="00D1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0.2pt;margin-top:-49.5pt;width:240.75pt;height:6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" fillcolor="white [3201]" strokeweight=".5pt">
                <v:path arrowok="t"/>
                <v:textbox>
                  <w:txbxContent>
                    <w:p w:rsidR="005E51BA" w:rsidRDefault="005E51BA" w:rsidP="00D14BF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41FE356" wp14:editId="36614F82">
                            <wp:extent cx="2628900" cy="739932"/>
                            <wp:effectExtent l="0" t="0" r="0" b="3175"/>
                            <wp:docPr id="3" name="図 3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1607" cy="740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1BA" w:rsidRPr="00F73043" w:rsidRDefault="005E51BA" w:rsidP="00D14BFA"/>
                  </w:txbxContent>
                </v:textbox>
              </v:shape>
            </w:pict>
          </mc:Fallback>
        </mc:AlternateContent>
      </w:r>
      <w:r w:rsidR="00444E4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="002046FB">
        <w:rPr>
          <w:rFonts w:ascii="ＭＳ ゴシック" w:eastAsia="ＭＳ ゴシック" w:hAnsi="ＭＳ ゴシック" w:hint="eastAsia"/>
        </w:rPr>
        <w:t xml:space="preserve">　　　</w:t>
      </w:r>
      <w:r w:rsidR="00FC2FB0">
        <w:rPr>
          <w:rFonts w:ascii="ＭＳ ゴシック" w:eastAsia="ＭＳ ゴシック" w:hAnsi="ＭＳ ゴシック" w:hint="eastAsia"/>
          <w:b/>
          <w:sz w:val="18"/>
          <w:szCs w:val="18"/>
        </w:rPr>
        <w:t>平成２７年１０</w:t>
      </w:r>
      <w:r w:rsidR="00AB1AB7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月　</w:t>
      </w:r>
      <w:r w:rsidR="00FC2FB0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５１</w:t>
      </w:r>
      <w:r w:rsidR="00444E42" w:rsidRPr="00944C19">
        <w:rPr>
          <w:rFonts w:ascii="ＭＳ ゴシック" w:eastAsia="ＭＳ ゴシック" w:hAnsi="ＭＳ ゴシック" w:hint="eastAsia"/>
          <w:b/>
          <w:sz w:val="18"/>
          <w:szCs w:val="18"/>
        </w:rPr>
        <w:t>号</w:t>
      </w:r>
      <w:r w:rsidR="005F7090" w:rsidRPr="00944C1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B06B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75190B" w:rsidRDefault="0075190B" w:rsidP="0075190B">
      <w:pPr>
        <w:ind w:firstLineChars="100" w:firstLine="210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75190B" w:rsidRPr="001A10D3" w:rsidRDefault="0075190B" w:rsidP="0075190B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10D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「言霊の幸はふ国」と万葉の昔から語り継がれてきた日本の国に、混迷の時代を正す新時代の言霊学・光透波が出現しています。</w:t>
      </w:r>
    </w:p>
    <w:p w:rsidR="0075190B" w:rsidRPr="001A10D3" w:rsidRDefault="0075190B" w:rsidP="0075190B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10D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日本語の奥に秘められた言霊＝宇宙の意識体からのエネルギーによって、輝かしい霊文明が開かれようとしています。</w:t>
      </w:r>
    </w:p>
    <w:p w:rsidR="0075190B" w:rsidRPr="001A10D3" w:rsidRDefault="0075190B" w:rsidP="0075190B">
      <w:pPr>
        <w:widowControl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10D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建替え建直しを説く日月神示の一厘の仕組みとは？日本語に秘められるエネルギーにその奥儀がありました。</w:t>
      </w:r>
    </w:p>
    <w:p w:rsidR="0075190B" w:rsidRPr="001A10D3" w:rsidRDefault="0075190B" w:rsidP="0075190B">
      <w:pPr>
        <w:widowControl/>
        <w:ind w:firstLineChars="100" w:firstLine="24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A10D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光透波はその哲理を開く言霊学</w:t>
      </w:r>
      <w:bookmarkStart w:id="0" w:name="_GoBack"/>
      <w:bookmarkEnd w:id="0"/>
      <w:r w:rsidRPr="001A10D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です。</w:t>
      </w:r>
    </w:p>
    <w:p w:rsidR="00680A77" w:rsidRDefault="00680A77" w:rsidP="0075190B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80A77" w:rsidRDefault="00680A77" w:rsidP="00680A77">
      <w:pPr>
        <w:ind w:right="-82"/>
        <w:rPr>
          <w:rFonts w:ascii="ＭＳ ゴシック" w:eastAsia="ＭＳ ゴシック" w:hAnsi="ＭＳ ゴシック"/>
          <w:color w:val="C00000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color w:val="C00000"/>
          <w:sz w:val="40"/>
          <w:szCs w:val="40"/>
          <w:u w:val="single"/>
        </w:rPr>
        <w:t>コトバの力と哲理で建替え建直しの道が開か</w:t>
      </w:r>
      <w:r w:rsidR="00400639">
        <w:rPr>
          <w:rFonts w:ascii="ＭＳ ゴシック" w:eastAsia="ＭＳ ゴシック" w:hAnsi="ＭＳ ゴシック" w:hint="eastAsia"/>
          <w:color w:val="C00000"/>
          <w:sz w:val="40"/>
          <w:szCs w:val="40"/>
          <w:u w:val="single"/>
        </w:rPr>
        <w:t>れます</w:t>
      </w:r>
    </w:p>
    <w:p w:rsidR="0075190B" w:rsidRDefault="0075190B" w:rsidP="0075190B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5190B" w:rsidRPr="001A10D3" w:rsidRDefault="0075190B" w:rsidP="0075190B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字割思考(新しい思考法)の体験から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空を語る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セミナーを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次頁セミナー</w:t>
      </w:r>
      <w:r w:rsidR="00471034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の如く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開催します。</w:t>
      </w:r>
    </w:p>
    <w:p w:rsidR="0075190B" w:rsidRPr="001A10D3" w:rsidRDefault="0075190B" w:rsidP="0075190B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75190B" w:rsidRPr="001A10D3" w:rsidRDefault="00471034" w:rsidP="0075190B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般若心経の説く「</w:t>
      </w:r>
      <w:r w:rsidR="0075190B"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色即是空から空即是色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」</w:t>
      </w:r>
      <w:r w:rsidR="0075190B"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の見方になると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幸福な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生き方の道が開けます。</w:t>
      </w:r>
    </w:p>
    <w:p w:rsidR="0075190B" w:rsidRPr="001A10D3" w:rsidRDefault="0075190B" w:rsidP="0075190B">
      <w:pPr>
        <w:pStyle w:val="a6"/>
        <w:widowControl/>
        <w:ind w:leftChars="0" w:left="60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75190B" w:rsidRPr="001A10D3" w:rsidRDefault="0075190B" w:rsidP="0075190B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三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次元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物質世界の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常識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的</w:t>
      </w:r>
      <w:r w:rsidR="00471034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な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見方から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、四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次元的な</w:t>
      </w:r>
      <w:r w:rsidR="00F730C9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思考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変換</w:t>
      </w:r>
      <w:r w:rsidR="00471034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の仕方が学べます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。</w:t>
      </w:r>
    </w:p>
    <w:p w:rsidR="00471034" w:rsidRPr="001A10D3" w:rsidRDefault="00471034" w:rsidP="00471034">
      <w:pPr>
        <w:pStyle w:val="a6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75190B" w:rsidRPr="001A10D3" w:rsidRDefault="00DC3735" w:rsidP="00471034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その鍵が文字ど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お</w:t>
      </w:r>
      <w:r w:rsidR="0075190B"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り、文字自体の解体と回転に</w:t>
      </w:r>
      <w:r w:rsidR="00471034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よって、解き明かされます</w:t>
      </w:r>
      <w:r w:rsidR="0075190B"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。</w:t>
      </w:r>
    </w:p>
    <w:p w:rsidR="00471034" w:rsidRPr="001A10D3" w:rsidRDefault="00471034" w:rsidP="00471034">
      <w:pPr>
        <w:pStyle w:val="a6"/>
        <w:ind w:leftChars="0" w:left="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471034" w:rsidRPr="001A10D3" w:rsidRDefault="00471034" w:rsidP="00471034">
      <w:pPr>
        <w:pStyle w:val="a6"/>
        <w:numPr>
          <w:ilvl w:val="0"/>
          <w:numId w:val="9"/>
        </w:numPr>
        <w:ind w:leftChars="0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「謎」の文字は、「言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」</w:t>
      </w:r>
      <w:r w:rsidR="00F730C9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に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「迷」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う</w:t>
      </w:r>
      <w:r w:rsidR="00F730C9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、と書き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ます。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言葉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の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迷いを解けば</w:t>
      </w:r>
      <w:r w:rsidR="00F730C9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「謎」は解けるのです。</w:t>
      </w:r>
    </w:p>
    <w:p w:rsidR="00680A77" w:rsidRPr="001A10D3" w:rsidRDefault="00680A77" w:rsidP="00680A77">
      <w:pPr>
        <w:pStyle w:val="a6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471034" w:rsidRPr="001A10D3" w:rsidRDefault="00471034" w:rsidP="00471034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文字に隠された神秘の暗号を紐解く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、文字の言霊学</w:t>
      </w:r>
      <w:r w:rsidRPr="001A10D3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t>が光透波</w:t>
      </w: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です。</w:t>
      </w:r>
      <w:r w:rsidR="00680A77"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 xml:space="preserve">　　</w:t>
      </w:r>
    </w:p>
    <w:p w:rsidR="00680A77" w:rsidRPr="001A10D3" w:rsidRDefault="00680A77" w:rsidP="00680A77">
      <w:pPr>
        <w:pStyle w:val="a6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:rsidR="00471034" w:rsidRPr="001A10D3" w:rsidRDefault="00680A77" w:rsidP="00680A77">
      <w:pPr>
        <w:pStyle w:val="a6"/>
        <w:widowControl/>
        <w:numPr>
          <w:ilvl w:val="0"/>
          <w:numId w:val="9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1A10D3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快刀乱麻の痛快さ、面白いですよ。ご一緒に学んでみませんか？</w:t>
      </w:r>
    </w:p>
    <w:p w:rsidR="006D3121" w:rsidRDefault="00241659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8958164" wp14:editId="5A91A3E1">
                <wp:simplePos x="0" y="0"/>
                <wp:positionH relativeFrom="column">
                  <wp:posOffset>-321945</wp:posOffset>
                </wp:positionH>
                <wp:positionV relativeFrom="paragraph">
                  <wp:posOffset>114300</wp:posOffset>
                </wp:positionV>
                <wp:extent cx="3505200" cy="27813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02E" w:rsidRDefault="00972D78">
                            <w:r w:rsidRPr="00972D78">
                              <w:object w:dxaOrig="7191" w:dyaOrig="539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60.25pt;height:195pt" o:ole="">
                                  <v:imagedata r:id="rId11" o:title=""/>
                                </v:shape>
                                <o:OLEObject Type="Embed" ProgID="PowerPoint.Slide.12" ShapeID="_x0000_i1025" DrawAspect="Content" ObjectID="_1505735442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-25.35pt;margin-top:9pt;width:276pt;height:21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" fillcolor="white [3201]" strokecolor="#00b050" strokeweight="1.5pt">
                <v:stroke dashstyle="3 1"/>
                <v:textbox>
                  <w:txbxContent>
                    <w:p w:rsidR="00AA302E" w:rsidRDefault="00972D78">
                      <w:r w:rsidRPr="00972D78">
                        <w:object w:dxaOrig="7191" w:dyaOrig="5399">
                          <v:shape id="_x0000_i1025" type="#_x0000_t75" style="width:260.25pt;height:195pt" o:ole="">
                            <v:imagedata r:id="rId13" o:title=""/>
                          </v:shape>
                          <o:OLEObject Type="Embed" ProgID="PowerPoint.Slide.12" ShapeID="_x0000_i1025" DrawAspect="Content" ObjectID="_1505572782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0E62FEE" wp14:editId="29C9AA42">
                <wp:simplePos x="0" y="0"/>
                <wp:positionH relativeFrom="column">
                  <wp:posOffset>3249930</wp:posOffset>
                </wp:positionH>
                <wp:positionV relativeFrom="paragraph">
                  <wp:posOffset>85090</wp:posOffset>
                </wp:positionV>
                <wp:extent cx="3362325" cy="27908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E7E" w:rsidRDefault="00BB7E7E" w:rsidP="00AA302E">
                            <w:pPr>
                              <w:widowControl/>
                              <w:ind w:leftChars="100" w:left="1170" w:hangingChars="400" w:hanging="96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AA302E" w:rsidRDefault="00AA302E" w:rsidP="00AA302E">
                            <w:pPr>
                              <w:widowControl/>
                              <w:ind w:leftChars="100" w:left="1170" w:hangingChars="400" w:hanging="960"/>
                              <w:jc w:val="left"/>
                            </w:pPr>
                            <w:r w:rsidRPr="000C521B">
                              <w:rPr>
                                <w:rFonts w:asciiTheme="majorEastAsia" w:eastAsiaTheme="majorEastAsia" w:hAnsiTheme="majorEastAsia" w:cs="ＭＳ Ｐゴシック" w:hint="eastAsia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●</w:t>
                            </w:r>
                            <w:r w:rsidRPr="000C521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日本翻訳協会主催　　　　　　　　　　　　　　　　　　　　　　　　　光透波セミナーのお知らせ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世界３０か国に視聴者がいる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firstLineChars="600" w:firstLine="14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オンエアー・セミナー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※ＰＣがあれば全国何処でも受講可能</w:t>
                            </w:r>
                          </w:p>
                          <w:p w:rsidR="006F583C" w:rsidRDefault="006F583C" w:rsidP="00AA302E">
                            <w:pPr>
                              <w:widowControl/>
                              <w:ind w:left="964" w:hangingChars="400" w:hanging="964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第５</w:t>
                            </w:r>
                            <w:r w:rsidR="00AA302E" w:rsidRPr="004B2D30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回</w:t>
                            </w:r>
                            <w:r w:rsidR="00AA302E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１０月２１</w:t>
                            </w:r>
                            <w:r w:rsidR="00AA302E" w:rsidRPr="004B2D30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(水)　　</w:t>
                            </w:r>
                            <w:r w:rsidRPr="006F583C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ＰＭ６時開催</w:t>
                            </w:r>
                          </w:p>
                          <w:p w:rsidR="00AA302E" w:rsidRDefault="00AA302E" w:rsidP="006F583C">
                            <w:pPr>
                              <w:widowControl/>
                              <w:ind w:leftChars="400" w:left="84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１０・１２月の隔月開講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leftChars="200" w:left="900" w:hangingChars="200" w:hanging="480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※受講希望者は　下記のＵＲＬに</w:t>
                            </w:r>
                          </w:p>
                          <w:p w:rsidR="00AA302E" w:rsidRDefault="00AA302E" w:rsidP="00AA302E">
                            <w:pPr>
                              <w:widowControl/>
                              <w:ind w:leftChars="200" w:left="902" w:hangingChars="200" w:hanging="482"/>
                              <w:jc w:val="left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セミナー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サイト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への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B68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ＵＲＬ</w:t>
                            </w:r>
                          </w:p>
                          <w:p w:rsidR="00AA302E" w:rsidRDefault="009D4AA4" w:rsidP="00AA302E">
                            <w:hyperlink r:id="rId15" w:history="1">
                              <w:r w:rsidR="00AA302E" w:rsidRPr="004E54E2">
                                <w:rPr>
                                  <w:rStyle w:val="a5"/>
                                </w:rPr>
                                <w:t>http://www.jta-net.or.jp/seminar_kotoha.html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margin-left:255.9pt;margin-top:6.7pt;width:264.75pt;height:219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" fillcolor="white [3201]" strokecolor="#4f81bd [3204]" strokeweight="1.5pt">
                <v:stroke dashstyle="dash"/>
                <v:textbox>
                  <w:txbxContent>
                    <w:p w:rsidR="00BB7E7E" w:rsidRDefault="00BB7E7E" w:rsidP="00AA302E">
                      <w:pPr>
                        <w:widowControl/>
                        <w:ind w:leftChars="100" w:left="1170" w:hangingChars="400" w:hanging="960"/>
                        <w:jc w:val="left"/>
                        <w:rPr>
                          <w:rFonts w:asciiTheme="majorEastAsia" w:eastAsiaTheme="majorEastAsia" w:hAnsiTheme="majorEastAsia" w:cs="ＭＳ Ｐゴシック"/>
                          <w:color w:val="0000FF"/>
                          <w:kern w:val="0"/>
                          <w:sz w:val="24"/>
                          <w:szCs w:val="24"/>
                        </w:rPr>
                      </w:pPr>
                    </w:p>
                    <w:p w:rsidR="00AA302E" w:rsidRDefault="00AA302E" w:rsidP="00AA302E">
                      <w:pPr>
                        <w:widowControl/>
                        <w:ind w:leftChars="100" w:left="1170" w:hangingChars="400" w:hanging="960"/>
                        <w:jc w:val="left"/>
                      </w:pPr>
                      <w:r w:rsidRPr="000C521B">
                        <w:rPr>
                          <w:rFonts w:asciiTheme="majorEastAsia" w:eastAsiaTheme="majorEastAsia" w:hAnsiTheme="majorEastAsia" w:cs="ＭＳ Ｐゴシック" w:hint="eastAsia"/>
                          <w:color w:val="0000FF"/>
                          <w:kern w:val="0"/>
                          <w:sz w:val="24"/>
                          <w:szCs w:val="24"/>
                        </w:rPr>
                        <w:t>●</w:t>
                      </w:r>
                      <w:r w:rsidRPr="000C521B">
                        <w:rPr>
                          <w:rFonts w:asciiTheme="majorEastAsia" w:eastAsiaTheme="majorEastAsia" w:hAnsiTheme="majorEastAsia" w:cs="ＭＳ Ｐゴシック" w:hint="eastAsia"/>
                          <w:b/>
                          <w:color w:val="0000FF"/>
                          <w:kern w:val="0"/>
                          <w:sz w:val="24"/>
                          <w:szCs w:val="24"/>
                        </w:rPr>
                        <w:t>日本翻訳協会主催　　　　　　　　　　　　　　　　　　　　　　　　　光透波セミナーのお知らせ</w:t>
                      </w:r>
                    </w:p>
                    <w:p w:rsidR="00AA302E" w:rsidRDefault="00AA302E" w:rsidP="00AA302E">
                      <w:pPr>
                        <w:widowControl/>
                        <w:ind w:firstLineChars="100" w:firstLine="2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世界３０か国に視聴者がいる</w:t>
                      </w:r>
                    </w:p>
                    <w:p w:rsidR="00AA302E" w:rsidRDefault="00AA302E" w:rsidP="00AA302E">
                      <w:pPr>
                        <w:widowControl/>
                        <w:ind w:firstLineChars="600" w:firstLine="14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オンエアー・セミナー</w:t>
                      </w:r>
                    </w:p>
                    <w:p w:rsidR="00AA302E" w:rsidRDefault="00AA302E" w:rsidP="00AA302E">
                      <w:pPr>
                        <w:widowControl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※ＰＣがあれば全国何処でも受講可能</w:t>
                      </w:r>
                    </w:p>
                    <w:p w:rsidR="006F583C" w:rsidRDefault="006F583C" w:rsidP="00AA302E">
                      <w:pPr>
                        <w:widowControl/>
                        <w:ind w:left="964" w:hangingChars="400" w:hanging="964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第５</w:t>
                      </w:r>
                      <w:r w:rsidR="00AA302E" w:rsidRPr="004B2D30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回</w:t>
                      </w:r>
                      <w:r w:rsidR="00AA302E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１０月２１</w:t>
                      </w:r>
                      <w:r w:rsidR="00AA302E" w:rsidRPr="004B2D30"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  <w:t xml:space="preserve">(水)　　</w:t>
                      </w:r>
                      <w:r w:rsidRPr="006F583C"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ＰＭ６時開催</w:t>
                      </w:r>
                    </w:p>
                    <w:p w:rsidR="00AA302E" w:rsidRDefault="00AA302E" w:rsidP="006F583C">
                      <w:pPr>
                        <w:widowControl/>
                        <w:ind w:leftChars="400" w:left="84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１０・１２月の隔月開講</w:t>
                      </w:r>
                    </w:p>
                    <w:p w:rsidR="00AA302E" w:rsidRDefault="00AA302E" w:rsidP="00AA302E">
                      <w:pPr>
                        <w:widowControl/>
                        <w:ind w:leftChars="200" w:left="900" w:hangingChars="200" w:hanging="480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※受講希望者は　下記のＵＲＬに</w:t>
                      </w:r>
                    </w:p>
                    <w:p w:rsidR="00AA302E" w:rsidRDefault="00AA302E" w:rsidP="00AA302E">
                      <w:pPr>
                        <w:widowControl/>
                        <w:ind w:leftChars="200" w:left="902" w:hangingChars="200" w:hanging="482"/>
                        <w:jc w:val="left"/>
                        <w:rPr>
                          <w:rFonts w:ascii="ＭＳ 明朝" w:eastAsia="ＭＳ 明朝" w:hAnsi="ＭＳ 明朝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セミナー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サイト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への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CB680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ＵＲＬ</w:t>
                      </w:r>
                    </w:p>
                    <w:p w:rsidR="00AA302E" w:rsidRDefault="008E2A70" w:rsidP="00AA302E">
                      <w:hyperlink r:id="rId16" w:history="1">
                        <w:r w:rsidR="00AA302E" w:rsidRPr="004E54E2">
                          <w:rPr>
                            <w:rStyle w:val="a5"/>
                          </w:rPr>
                          <w:t>http://www.jta-net.or.jp/seminar_kotoha.html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6D3121" w:rsidRDefault="006D3121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BE3215" w:rsidRPr="00CE1BA5" w:rsidRDefault="00BE3215" w:rsidP="001C2CCE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AA302E" w:rsidRDefault="00AA302E" w:rsidP="00AA302E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AA302E" w:rsidRDefault="00AA302E" w:rsidP="00AA302E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2B6773" w:rsidRPr="001B3BF1" w:rsidRDefault="00680A77" w:rsidP="00680A77">
      <w:pPr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085327">
        <w:rPr>
          <w:rFonts w:asciiTheme="minorEastAsia" w:hAnsiTheme="min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CA8807E" wp14:editId="37560810">
                <wp:simplePos x="0" y="0"/>
                <wp:positionH relativeFrom="column">
                  <wp:posOffset>811530</wp:posOffset>
                </wp:positionH>
                <wp:positionV relativeFrom="paragraph">
                  <wp:posOffset>-571500</wp:posOffset>
                </wp:positionV>
                <wp:extent cx="4465320" cy="533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1C7" w:rsidRDefault="00C0111A" w:rsidP="00430503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１０</w:t>
                            </w:r>
                            <w:r w:rsidR="00866C00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3431C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　光透波セミナー</w:t>
                            </w:r>
                            <w:r w:rsidR="003431C7" w:rsidRPr="00A4793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63.9pt;margin-top:-45pt;width:351.6pt;height:4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" fillcolor="white [3201]" stroked="f" strokeweight=".5pt">
                <v:textbox>
                  <w:txbxContent>
                    <w:p w:rsidR="003431C7" w:rsidRDefault="00C0111A" w:rsidP="00430503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１０</w:t>
                      </w:r>
                      <w:r w:rsidR="00866C00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3431C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 xml:space="preserve">　光透波セミナー</w:t>
                      </w:r>
                      <w:r w:rsidR="003431C7" w:rsidRPr="00A4793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Ｐゴシック"/>
          <w:kern w:val="0"/>
          <w:sz w:val="22"/>
        </w:rPr>
        <w:t>般若心経は、宇宙の真理をあらわしている深遠な</w:t>
      </w:r>
      <w:r w:rsidR="002B6773" w:rsidRPr="001B3BF1">
        <w:rPr>
          <w:rFonts w:asciiTheme="minorEastAsia" w:hAnsiTheme="minorEastAsia" w:cs="ＭＳ Ｐゴシック"/>
          <w:kern w:val="0"/>
          <w:sz w:val="22"/>
        </w:rPr>
        <w:t>経典と言われ、多くの解説書が</w:t>
      </w:r>
      <w:r>
        <w:rPr>
          <w:rFonts w:asciiTheme="minorEastAsia" w:hAnsiTheme="minorEastAsia" w:cs="ＭＳ Ｐゴシック" w:hint="eastAsia"/>
          <w:kern w:val="0"/>
          <w:sz w:val="22"/>
        </w:rPr>
        <w:t>出されて</w:t>
      </w:r>
      <w:r w:rsidR="002B6773" w:rsidRPr="001B3BF1">
        <w:rPr>
          <w:rFonts w:asciiTheme="minorEastAsia" w:hAnsiTheme="minorEastAsia" w:cs="ＭＳ Ｐゴシック"/>
          <w:kern w:val="0"/>
          <w:sz w:val="22"/>
        </w:rPr>
        <w:t>いますが、空の真実がハッキリとしていないようです。</w:t>
      </w:r>
    </w:p>
    <w:p w:rsidR="002B6773" w:rsidRPr="001B3BF1" w:rsidRDefault="000C036A" w:rsidP="000C036A">
      <w:pPr>
        <w:widowControl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/>
          <w:kern w:val="0"/>
          <w:sz w:val="22"/>
        </w:rPr>
        <w:t>そこで、光透波の角度からコトバに光を</w:t>
      </w:r>
      <w:r w:rsidR="002B6773" w:rsidRPr="001B3BF1">
        <w:rPr>
          <w:rFonts w:asciiTheme="minorEastAsia" w:hAnsiTheme="minorEastAsia" w:cs="ＭＳ Ｐゴシック"/>
          <w:kern w:val="0"/>
          <w:sz w:val="22"/>
        </w:rPr>
        <w:t>当て「認識の仕組み」を考察することで、新たな認識法「字割思考法による空の認識」を展開したいと思います。</w:t>
      </w:r>
    </w:p>
    <w:p w:rsidR="002B6773" w:rsidRPr="001B3BF1" w:rsidRDefault="002B6773" w:rsidP="000C036A">
      <w:pPr>
        <w:widowControl/>
        <w:ind w:firstLineChars="100" w:firstLine="220"/>
        <w:jc w:val="left"/>
        <w:rPr>
          <w:rFonts w:asciiTheme="minorEastAsia" w:hAnsiTheme="minorEastAsia" w:cs="ＭＳ Ｐゴシック"/>
          <w:kern w:val="0"/>
          <w:sz w:val="22"/>
        </w:rPr>
      </w:pPr>
      <w:r w:rsidRPr="001B3BF1">
        <w:rPr>
          <w:rFonts w:asciiTheme="minorEastAsia" w:hAnsiTheme="minorEastAsia" w:cs="ＭＳ Ｐゴシック"/>
          <w:kern w:val="0"/>
          <w:sz w:val="22"/>
        </w:rPr>
        <w:t>般若とは、空の真実「生命エネルギー(命波)」から湧き上がる歓喜と叡智であり、心経とは</w:t>
      </w:r>
      <w:r w:rsidR="000C036A">
        <w:rPr>
          <w:rFonts w:asciiTheme="minorEastAsia" w:hAnsiTheme="minorEastAsia" w:cs="ＭＳ Ｐゴシック"/>
          <w:kern w:val="0"/>
          <w:sz w:val="22"/>
        </w:rPr>
        <w:t>その縦糸のラインを結びつけることであると</w:t>
      </w:r>
      <w:r w:rsidRPr="001B3BF1">
        <w:rPr>
          <w:rFonts w:asciiTheme="minorEastAsia" w:hAnsiTheme="minorEastAsia" w:cs="ＭＳ Ｐゴシック"/>
          <w:kern w:val="0"/>
          <w:sz w:val="22"/>
        </w:rPr>
        <w:t>光透波ではとらえていま</w:t>
      </w:r>
      <w:r w:rsidR="00E43D7F">
        <w:rPr>
          <w:rFonts w:asciiTheme="minorEastAsia" w:hAnsiTheme="minorEastAsia" w:cs="ＭＳ Ｐゴシック"/>
          <w:kern w:val="0"/>
          <w:sz w:val="22"/>
        </w:rPr>
        <w:t>す。空意識と人間意識はどのように繋がっているのかご一緒に考えて</w:t>
      </w:r>
      <w:r w:rsidR="00E43D7F">
        <w:rPr>
          <w:rFonts w:asciiTheme="minorEastAsia" w:hAnsiTheme="minorEastAsia" w:cs="ＭＳ Ｐゴシック" w:hint="eastAsia"/>
          <w:kern w:val="0"/>
          <w:sz w:val="22"/>
        </w:rPr>
        <w:t>ゆ</w:t>
      </w:r>
      <w:r w:rsidRPr="001B3BF1">
        <w:rPr>
          <w:rFonts w:asciiTheme="minorEastAsia" w:hAnsiTheme="minorEastAsia" w:cs="ＭＳ Ｐゴシック"/>
          <w:kern w:val="0"/>
          <w:sz w:val="22"/>
        </w:rPr>
        <w:t>きたい</w:t>
      </w:r>
      <w:r w:rsidR="00400639">
        <w:rPr>
          <w:rFonts w:asciiTheme="minorEastAsia" w:hAnsiTheme="minorEastAsia" w:cs="ＭＳ Ｐゴシック" w:hint="eastAsia"/>
          <w:kern w:val="0"/>
          <w:sz w:val="22"/>
        </w:rPr>
        <w:t>と</w:t>
      </w:r>
      <w:r w:rsidR="000C036A">
        <w:rPr>
          <w:rFonts w:asciiTheme="minorEastAsia" w:hAnsiTheme="minorEastAsia" w:cs="ＭＳ Ｐゴシック" w:hint="eastAsia"/>
          <w:kern w:val="0"/>
          <w:sz w:val="22"/>
        </w:rPr>
        <w:t>思い</w:t>
      </w:r>
      <w:r w:rsidRPr="001B3BF1">
        <w:rPr>
          <w:rFonts w:asciiTheme="minorEastAsia" w:hAnsiTheme="minorEastAsia" w:cs="ＭＳ Ｐゴシック"/>
          <w:kern w:val="0"/>
          <w:sz w:val="22"/>
        </w:rPr>
        <w:t>ます。字割思考法は個人の幸福と社会の平和をもたらす道であり、21世紀の新たなる思考法になると確信しています。</w:t>
      </w:r>
      <w:r w:rsidR="000C036A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磯部</w:t>
      </w:r>
    </w:p>
    <w:p w:rsidR="00106E7C" w:rsidRPr="001947B8" w:rsidRDefault="00106E7C" w:rsidP="00106E7C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 wp14:anchorId="61FE8540" wp14:editId="7C4AD4F8">
                <wp:simplePos x="0" y="0"/>
                <wp:positionH relativeFrom="column">
                  <wp:posOffset>203200</wp:posOffset>
                </wp:positionH>
                <wp:positionV relativeFrom="paragraph">
                  <wp:posOffset>116205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6pt;margin-top:9.15pt;width:477.55pt;height:0;flip:x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0C036A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第６７回　</w:t>
      </w:r>
      <w:r w:rsidR="0095025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光透波セミナー</w:t>
      </w:r>
    </w:p>
    <w:p w:rsidR="00106E7C" w:rsidRPr="00E479E5" w:rsidRDefault="00106E7C" w:rsidP="00106E7C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１０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２４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D3418B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土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～４：３０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106E7C" w:rsidRPr="00E479E5" w:rsidRDefault="00106E7C" w:rsidP="00106E7C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>
        <w:rPr>
          <w:rFonts w:ascii="ＭＳ 明朝" w:eastAsia="ＭＳ 明朝" w:hAnsi="ＭＳ 明朝" w:cs="MS UI Gothic" w:hint="eastAsia"/>
          <w:color w:val="000000"/>
          <w:kern w:val="0"/>
          <w:sz w:val="22"/>
        </w:rPr>
        <w:t>Ｂ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106E7C" w:rsidRDefault="00106E7C" w:rsidP="00106E7C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950252" w:rsidRDefault="00950252" w:rsidP="00950252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 w:rsidRPr="00950252">
        <w:rPr>
          <w:rFonts w:ascii="ＭＳ Ｐゴシック" w:eastAsia="ＭＳ Ｐゴシック" w:hAnsi="ＭＳ Ｐゴシック" w:cs="ＭＳ Ｐゴシック"/>
          <w:kern w:val="0"/>
          <w:sz w:val="22"/>
        </w:rPr>
        <w:t>般若心経と光透波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106E7C" w:rsidRPr="00282779" w:rsidRDefault="00106E7C" w:rsidP="00106E7C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講　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106E7C" w:rsidRDefault="00106E7C" w:rsidP="00106E7C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参加費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D51101" w:rsidRPr="00085327" w:rsidRDefault="00D51101" w:rsidP="005405B9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3453FFF1" wp14:editId="158E99A5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.35pt;margin-top:11.55pt;width:477.55pt;height:0;flip:x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90973" w:rsidRPr="001716A5" w:rsidRDefault="00C90973" w:rsidP="00C90973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C90973" w:rsidRPr="00C90973" w:rsidRDefault="00C90973" w:rsidP="00C90973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C90973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C90973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C90973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C90973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C90973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C90973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106E7C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１０</w:t>
      </w:r>
      <w:r w:rsidRPr="00C90973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106E7C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１３</w:t>
      </w:r>
      <w:r w:rsidRPr="00C90973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C90973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C90973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C90973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C90973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C90973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C90973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C90973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C90973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C90973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C90973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C90973" w:rsidRDefault="00C90973" w:rsidP="00C90973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C90973" w:rsidRDefault="00C90973" w:rsidP="00C90973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 w:rsidR="00106E7C">
        <w:rPr>
          <w:rFonts w:hint="eastAsia"/>
        </w:rPr>
        <w:t>五蘊と認識の仕組み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C90973" w:rsidRPr="00282779" w:rsidRDefault="00C90973" w:rsidP="00C90973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講　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AB4A99" w:rsidRDefault="00C90973" w:rsidP="00C90973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参加費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821886" w:rsidRPr="00E16D80" w:rsidRDefault="00821886" w:rsidP="00821886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C90973" w:rsidRDefault="00D51101" w:rsidP="003A4576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19360" behindDoc="0" locked="0" layoutInCell="1" allowOverlap="1" wp14:anchorId="695AB62C" wp14:editId="580B9E95">
                <wp:simplePos x="0" y="0"/>
                <wp:positionH relativeFrom="column">
                  <wp:posOffset>64770</wp:posOffset>
                </wp:positionH>
                <wp:positionV relativeFrom="paragraph">
                  <wp:posOffset>156210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5.1pt;margin-top:12.3pt;width:477.55pt;height:0;flip:x;z-index:251919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gBrGh2wAAAAgBAAAPAAAA&#10;ZHJzL2Rvd25yZXYueG1sTI/BTsMwEETvSPyDtUjcqNMAKYQ4FYpAPXBqAHF1420SYa8j223D37OI&#10;AxxnZzT7plrPzoojhjh6UrBcZCCQOm9G6hW8vT5f3YGISZPR1hMq+MII6/r8rNKl8Sfa4rFNveAS&#10;iqVWMKQ0lVLGbkCn48JPSOztfXA6sQy9NEGfuNxZmWdZIZ0eiT8MesJmwO6zPTgFTx9+vyS7aV/s&#10;phmb6X218l1Q6vJifnwAkXBOf2H4wWd0qJlp5w9korCss5yTCvKbAgT798XtNYjd70HWlfw/oP4G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oAaxodsAAAAI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106E7C" w:rsidRPr="001716A5" w:rsidRDefault="00106E7C" w:rsidP="00106E7C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第５</w:t>
      </w:r>
      <w:r w:rsidRPr="00211A11"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回</w:t>
      </w: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　光透波 </w:t>
      </w:r>
      <w:r w:rsidRPr="00211A11">
        <w:rPr>
          <w:rFonts w:asciiTheme="majorEastAsia" w:eastAsiaTheme="majorEastAsia" w:hAnsiTheme="majorEastAsia" w:hint="eastAsia"/>
          <w:b/>
          <w:color w:val="C00000"/>
          <w:sz w:val="26"/>
          <w:szCs w:val="26"/>
        </w:rPr>
        <w:t>オンエアーセミナー</w:t>
      </w:r>
    </w:p>
    <w:p w:rsidR="00106E7C" w:rsidRPr="00282779" w:rsidRDefault="00106E7C" w:rsidP="00106E7C">
      <w:pPr>
        <w:ind w:firstLineChars="50" w:firstLine="110"/>
        <w:rPr>
          <w:sz w:val="22"/>
        </w:rPr>
      </w:pPr>
      <w:r w:rsidRPr="00282779">
        <w:rPr>
          <w:rFonts w:asciiTheme="majorEastAsia" w:eastAsiaTheme="majorEastAsia" w:hAnsiTheme="majorEastAsia" w:hint="eastAsia"/>
          <w:b/>
          <w:sz w:val="22"/>
        </w:rPr>
        <w:t>●日　　時</w:t>
      </w:r>
      <w:r w:rsidRPr="00282779">
        <w:rPr>
          <w:rFonts w:asciiTheme="majorEastAsia" w:eastAsiaTheme="majorEastAsia" w:hAnsiTheme="majorEastAsia" w:hint="eastAsia"/>
          <w:sz w:val="22"/>
        </w:rPr>
        <w:t xml:space="preserve">　</w:t>
      </w:r>
      <w:r w:rsidRPr="00282779"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１０月２１</w:t>
      </w:r>
      <w:r w:rsidRPr="00282779">
        <w:rPr>
          <w:rFonts w:asciiTheme="majorEastAsia" w:eastAsiaTheme="majorEastAsia" w:hAnsiTheme="majorEastAsia" w:hint="eastAsia"/>
          <w:b/>
          <w:sz w:val="22"/>
        </w:rPr>
        <w:t>日（水）　午後６：００～８：００</w:t>
      </w:r>
    </w:p>
    <w:p w:rsidR="00106E7C" w:rsidRPr="00282779" w:rsidRDefault="00106E7C" w:rsidP="00106E7C">
      <w:pPr>
        <w:ind w:firstLineChars="50" w:firstLine="110"/>
        <w:rPr>
          <w:sz w:val="22"/>
        </w:rPr>
      </w:pPr>
      <w:r w:rsidRPr="00282779">
        <w:rPr>
          <w:rFonts w:asciiTheme="majorEastAsia" w:eastAsiaTheme="majorEastAsia" w:hAnsiTheme="majorEastAsia" w:hint="eastAsia"/>
          <w:b/>
          <w:sz w:val="22"/>
        </w:rPr>
        <w:t>●場　　所</w:t>
      </w:r>
      <w:r w:rsidRPr="00282779">
        <w:rPr>
          <w:rFonts w:hint="eastAsia"/>
          <w:sz w:val="22"/>
        </w:rPr>
        <w:t xml:space="preserve">　　（社）日本翻訳協会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吉祥寺研修室　武蔵野市吉祥寺南２－３－１８　ルジェンテ１Ｆ</w:t>
      </w:r>
    </w:p>
    <w:p w:rsidR="00106E7C" w:rsidRPr="00282779" w:rsidRDefault="00106E7C" w:rsidP="00106E7C">
      <w:pPr>
        <w:ind w:firstLineChars="100" w:firstLine="220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hint="eastAsia"/>
          <w:b/>
          <w:sz w:val="22"/>
        </w:rPr>
        <w:t>講　　師</w:t>
      </w:r>
      <w:r w:rsidRPr="00282779">
        <w:rPr>
          <w:rFonts w:hint="eastAsia"/>
          <w:sz w:val="22"/>
        </w:rPr>
        <w:t xml:space="preserve">　　宿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谷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直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晃　　　　　　　　　　　　　　　　　　ＪＲ中央線</w:t>
      </w:r>
      <w:r w:rsidRPr="00282779">
        <w:rPr>
          <w:rFonts w:hint="eastAsia"/>
          <w:sz w:val="22"/>
        </w:rPr>
        <w:t xml:space="preserve"> </w:t>
      </w:r>
      <w:r w:rsidRPr="00282779">
        <w:rPr>
          <w:rFonts w:hint="eastAsia"/>
          <w:sz w:val="22"/>
        </w:rPr>
        <w:t>吉祥寺　徒歩４分</w:t>
      </w:r>
    </w:p>
    <w:p w:rsidR="00106E7C" w:rsidRDefault="00106E7C" w:rsidP="00106E7C">
      <w:pPr>
        <w:ind w:firstLineChars="100" w:firstLine="220"/>
        <w:rPr>
          <w:rStyle w:val="a5"/>
          <w:sz w:val="22"/>
        </w:rPr>
      </w:pPr>
      <w:r w:rsidRPr="00282779">
        <w:rPr>
          <w:rFonts w:hint="eastAsia"/>
          <w:sz w:val="22"/>
        </w:rPr>
        <w:t xml:space="preserve">　※詳細は　</w:t>
      </w:r>
      <w:r w:rsidRPr="00282779">
        <w:rPr>
          <w:rFonts w:asciiTheme="majorEastAsia" w:eastAsiaTheme="majorEastAsia" w:hAnsiTheme="majorEastAsia" w:hint="eastAsia"/>
          <w:sz w:val="22"/>
        </w:rPr>
        <w:t>セミナー サイトへ</w:t>
      </w:r>
      <w:r w:rsidRPr="00282779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82779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ＵＲＬ　　</w:t>
      </w:r>
      <w:hyperlink r:id="rId17" w:history="1">
        <w:r w:rsidRPr="00282779">
          <w:rPr>
            <w:rStyle w:val="a5"/>
            <w:sz w:val="22"/>
          </w:rPr>
          <w:t>http://www.jta-net.or.jp/seminar_kotoha.html</w:t>
        </w:r>
      </w:hyperlink>
    </w:p>
    <w:p w:rsidR="00D51101" w:rsidRDefault="00D51101" w:rsidP="003A4576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47008" behindDoc="0" locked="0" layoutInCell="1" allowOverlap="1" wp14:anchorId="0F669AAB" wp14:editId="6E485AA6">
                <wp:simplePos x="0" y="0"/>
                <wp:positionH relativeFrom="column">
                  <wp:posOffset>128905</wp:posOffset>
                </wp:positionH>
                <wp:positionV relativeFrom="paragraph">
                  <wp:posOffset>167640</wp:posOffset>
                </wp:positionV>
                <wp:extent cx="6064885" cy="0"/>
                <wp:effectExtent l="0" t="0" r="12065" b="1905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0.15pt;margin-top:13.2pt;width:477.55pt;height:0;flip:x;z-index:25194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</w:p>
    <w:p w:rsidR="003A4576" w:rsidRDefault="003A4576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●</w:t>
      </w:r>
      <w:r>
        <w:rPr>
          <w:rFonts w:ascii="ＭＳ Ｐゴシック" w:eastAsia="ＭＳ Ｐゴシック" w:hAnsi="ＭＳ ゴシック" w:cs="ＭＳ Ｐゴシック"/>
          <w:b/>
          <w:color w:val="0000FF"/>
        </w:rPr>
        <w:t xml:space="preserve">　</w:t>
      </w:r>
      <w:r w:rsidR="0080080E">
        <w:rPr>
          <w:rFonts w:ascii="ＭＳ Ｐゴシック" w:eastAsia="ＭＳ Ｐゴシック" w:hAnsi="ＭＳ ゴシック" w:cs="ＭＳ Ｐゴシック" w:hint="eastAsia"/>
          <w:b/>
          <w:color w:val="0000FF"/>
        </w:rPr>
        <w:t>１１</w:t>
      </w:r>
      <w:r>
        <w:rPr>
          <w:rFonts w:ascii="ＭＳ Ｐゴシック" w:eastAsia="ＭＳ Ｐゴシック" w:hAnsi="ＭＳ ゴシック" w:cs="ＭＳ Ｐゴシック" w:hint="eastAsia"/>
          <w:b/>
          <w:color w:val="0000FF"/>
        </w:rPr>
        <w:t>月 光透波セミナー予告</w:t>
      </w:r>
      <w:r>
        <w:rPr>
          <w:rFonts w:ascii="ＭＳ Ｐゴシック" w:eastAsia="ＭＳ Ｐゴシック" w:hAnsi="ＭＳ 明朝" w:cs="ＭＳ Ｐゴシック" w:hint="eastAsia"/>
          <w:b/>
          <w:color w:val="0000FF"/>
          <w:lang w:val="ja-JP"/>
        </w:rPr>
        <w:t xml:space="preserve">　</w:t>
      </w:r>
      <w:r w:rsidRPr="00D31239">
        <w:rPr>
          <w:rFonts w:ascii="ＭＳ Ｐゴシック" w:eastAsia="ＭＳ Ｐゴシック" w:hAnsi="ＭＳ 明朝" w:cs="ＭＳ Ｐゴシック" w:hint="eastAsia"/>
          <w:b/>
          <w:color w:val="0000FF"/>
          <w:szCs w:val="21"/>
          <w:lang w:val="ja-JP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80080E">
        <w:rPr>
          <w:rFonts w:ascii="MS UI Gothic" w:eastAsia="MS UI Gothic" w:hAnsi="MS UI Gothic" w:cs="ＭＳ Ｐゴシック" w:hint="eastAsia"/>
          <w:color w:val="000000"/>
          <w:szCs w:val="21"/>
        </w:rPr>
        <w:t>１１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 w:rsidR="0080080E"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２９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 w:rsidR="0080080E">
        <w:rPr>
          <w:rFonts w:ascii="MS UI Gothic" w:eastAsia="MS UI Gothic" w:hAnsi="MS UI Gothic" w:cs="ＭＳ Ｐゴシック" w:hint="eastAsia"/>
          <w:bCs/>
          <w:color w:val="000000"/>
          <w:szCs w:val="21"/>
        </w:rPr>
        <w:t>日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="0080080E">
        <w:rPr>
          <w:rFonts w:ascii="MS UI Gothic" w:eastAsia="MS UI Gothic" w:hAnsi="MS UI Gothic" w:cs="ＭＳ Ｐゴシック" w:hint="eastAsia"/>
          <w:color w:val="000000"/>
          <w:szCs w:val="21"/>
        </w:rPr>
        <w:t>Ａ</w:t>
      </w:r>
    </w:p>
    <w:p w:rsidR="00D51101" w:rsidRPr="00C02AD7" w:rsidRDefault="002B6773" w:rsidP="003A4576">
      <w:pPr>
        <w:spacing w:line="348" w:lineRule="exact"/>
        <w:rPr>
          <w:rFonts w:ascii="MS UI Gothic" w:eastAsia="MS UI Gothic" w:hAnsi="MS UI Gothic" w:cs="ＭＳ Ｐゴシック"/>
          <w:color w:val="C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C1EBC8B" wp14:editId="6233E85A">
                <wp:simplePos x="0" y="0"/>
                <wp:positionH relativeFrom="column">
                  <wp:posOffset>-112395</wp:posOffset>
                </wp:positionH>
                <wp:positionV relativeFrom="paragraph">
                  <wp:posOffset>102870</wp:posOffset>
                </wp:positionV>
                <wp:extent cx="6513195" cy="1257300"/>
                <wp:effectExtent l="0" t="0" r="20955" b="19050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576" w:rsidRPr="004B483F" w:rsidRDefault="003A4576" w:rsidP="003A4576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3A4576" w:rsidRDefault="003A4576" w:rsidP="003A4576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3A4576" w:rsidRPr="005007D3" w:rsidRDefault="003A4576" w:rsidP="003A4576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8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3A4576" w:rsidRDefault="003A4576" w:rsidP="003A457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3A4576" w:rsidRDefault="003A4576" w:rsidP="003A4576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9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8.85pt;margin-top:8.1pt;width:512.85pt;height:9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" fillcolor="white [3201]" strokeweight="1pt">
                <v:stroke dashstyle="3 1"/>
                <v:path arrowok="t"/>
                <v:textbox>
                  <w:txbxContent>
                    <w:p w:rsidR="003A4576" w:rsidRPr="004B483F" w:rsidRDefault="003A4576" w:rsidP="003A4576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3A4576" w:rsidRDefault="003A4576" w:rsidP="003A4576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3A4576" w:rsidRPr="005007D3" w:rsidRDefault="003A4576" w:rsidP="003A4576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20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3A4576" w:rsidRDefault="003A4576" w:rsidP="003A4576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3A4576" w:rsidRDefault="003A4576" w:rsidP="003A4576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1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</w:txbxContent>
                </v:textbox>
              </v:shape>
            </w:pict>
          </mc:Fallback>
        </mc:AlternateContent>
      </w:r>
      <w:r w:rsidR="00821841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　　　　　　　　　　　　　　　　　　　　　　　　　　</w:t>
      </w:r>
      <w:r w:rsidR="0080080E">
        <w:rPr>
          <w:rFonts w:ascii="MS UI Gothic" w:eastAsia="MS UI Gothic" w:hAnsi="MS UI Gothic" w:cs="ＭＳ Ｐゴシック" w:hint="eastAsia"/>
          <w:color w:val="C00000"/>
          <w:szCs w:val="21"/>
        </w:rPr>
        <w:t xml:space="preserve">　</w:t>
      </w:r>
    </w:p>
    <w:p w:rsidR="003A4576" w:rsidRDefault="003A4576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</w:p>
    <w:p w:rsidR="003A4576" w:rsidRPr="003A4576" w:rsidRDefault="00D51101" w:rsidP="00866C00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1459A5" wp14:editId="7BC00E04">
                <wp:simplePos x="0" y="0"/>
                <wp:positionH relativeFrom="column">
                  <wp:posOffset>113665</wp:posOffset>
                </wp:positionH>
                <wp:positionV relativeFrom="paragraph">
                  <wp:posOffset>952500</wp:posOffset>
                </wp:positionV>
                <wp:extent cx="5943600" cy="638175"/>
                <wp:effectExtent l="0" t="0" r="19050" b="28575"/>
                <wp:wrapNone/>
                <wp:docPr id="1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B4EA1" w:rsidRDefault="002B4EA1" w:rsidP="002B4E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「言霊＜光透波＞の世界」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ヒカルランド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発行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全国有名書店で発売中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2B4EA1" w:rsidRDefault="002B4EA1" w:rsidP="002B4EA1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ネットでの購読も可です。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言霊の民・日本人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必読の書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8.95pt;margin-top:75pt;width:468pt;height:50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" fillcolor="#cfc" strokecolor="#0070c0" strokeweight="1pt">
                <v:stroke dashstyle="dash"/>
                <v:path arrowok="t"/>
                <v:textbox>
                  <w:txbxContent>
                    <w:p w:rsidR="002B4EA1" w:rsidRDefault="002B4EA1" w:rsidP="002B4E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4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「言霊＜光透波＞の世界」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ヒカルランド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 xml:space="preserve">発行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全国有名書店で発売中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2B4EA1" w:rsidRDefault="002B4EA1" w:rsidP="002B4EA1">
                      <w:r>
                        <w:rPr>
                          <w:rFonts w:asciiTheme="majorEastAsia" w:eastAsiaTheme="majorEastAsia" w:hAnsiTheme="majorEastAsia" w:hint="eastAsia"/>
                        </w:rPr>
                        <w:t>ネットでの購読も可です。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言霊の民・日本人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必読の書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4576" w:rsidRPr="003A4576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A4" w:rsidRDefault="009D4AA4" w:rsidP="001C7316">
      <w:r>
        <w:separator/>
      </w:r>
    </w:p>
  </w:endnote>
  <w:endnote w:type="continuationSeparator" w:id="0">
    <w:p w:rsidR="009D4AA4" w:rsidRDefault="009D4AA4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A4" w:rsidRDefault="009D4AA4" w:rsidP="001C7316">
      <w:r>
        <w:separator/>
      </w:r>
    </w:p>
  </w:footnote>
  <w:footnote w:type="continuationSeparator" w:id="0">
    <w:p w:rsidR="009D4AA4" w:rsidRDefault="009D4AA4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69ED"/>
    <w:rsid w:val="00033989"/>
    <w:rsid w:val="000347C2"/>
    <w:rsid w:val="00035FA6"/>
    <w:rsid w:val="00044BA4"/>
    <w:rsid w:val="00045EC7"/>
    <w:rsid w:val="00050CB5"/>
    <w:rsid w:val="00052171"/>
    <w:rsid w:val="000604FE"/>
    <w:rsid w:val="00070048"/>
    <w:rsid w:val="000713C4"/>
    <w:rsid w:val="00071589"/>
    <w:rsid w:val="00074A9C"/>
    <w:rsid w:val="00077A85"/>
    <w:rsid w:val="00082BE4"/>
    <w:rsid w:val="00082FEE"/>
    <w:rsid w:val="00083D4F"/>
    <w:rsid w:val="00085327"/>
    <w:rsid w:val="00085FE7"/>
    <w:rsid w:val="00086C63"/>
    <w:rsid w:val="00087260"/>
    <w:rsid w:val="00090DEF"/>
    <w:rsid w:val="000940F2"/>
    <w:rsid w:val="0009524D"/>
    <w:rsid w:val="00096B01"/>
    <w:rsid w:val="000A0CCB"/>
    <w:rsid w:val="000A497E"/>
    <w:rsid w:val="000A53E1"/>
    <w:rsid w:val="000B718F"/>
    <w:rsid w:val="000C036A"/>
    <w:rsid w:val="000C2817"/>
    <w:rsid w:val="000C2AC7"/>
    <w:rsid w:val="000C38D0"/>
    <w:rsid w:val="000C521B"/>
    <w:rsid w:val="000D0717"/>
    <w:rsid w:val="000D5686"/>
    <w:rsid w:val="000D5BEB"/>
    <w:rsid w:val="000D5EAA"/>
    <w:rsid w:val="000E007B"/>
    <w:rsid w:val="000E3DFC"/>
    <w:rsid w:val="000E7B05"/>
    <w:rsid w:val="000F01BE"/>
    <w:rsid w:val="000F03F2"/>
    <w:rsid w:val="000F16C5"/>
    <w:rsid w:val="000F30B7"/>
    <w:rsid w:val="000F468E"/>
    <w:rsid w:val="0010374B"/>
    <w:rsid w:val="00106E7C"/>
    <w:rsid w:val="00113A39"/>
    <w:rsid w:val="001145F0"/>
    <w:rsid w:val="00117CD2"/>
    <w:rsid w:val="00122B6F"/>
    <w:rsid w:val="00122D54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7AA3"/>
    <w:rsid w:val="001619AF"/>
    <w:rsid w:val="00162525"/>
    <w:rsid w:val="001716A5"/>
    <w:rsid w:val="00174DFE"/>
    <w:rsid w:val="001844B8"/>
    <w:rsid w:val="00186632"/>
    <w:rsid w:val="00186937"/>
    <w:rsid w:val="00187CEB"/>
    <w:rsid w:val="001900CD"/>
    <w:rsid w:val="00191A40"/>
    <w:rsid w:val="001947B8"/>
    <w:rsid w:val="00195424"/>
    <w:rsid w:val="001A10D3"/>
    <w:rsid w:val="001A12B9"/>
    <w:rsid w:val="001A4246"/>
    <w:rsid w:val="001A598A"/>
    <w:rsid w:val="001A5E2A"/>
    <w:rsid w:val="001B31F7"/>
    <w:rsid w:val="001B439B"/>
    <w:rsid w:val="001B5E79"/>
    <w:rsid w:val="001B7438"/>
    <w:rsid w:val="001C2CCE"/>
    <w:rsid w:val="001C7316"/>
    <w:rsid w:val="001C7B45"/>
    <w:rsid w:val="001E3617"/>
    <w:rsid w:val="001E7B63"/>
    <w:rsid w:val="001F02D4"/>
    <w:rsid w:val="001F6417"/>
    <w:rsid w:val="001F6A7B"/>
    <w:rsid w:val="001F75D9"/>
    <w:rsid w:val="00200A38"/>
    <w:rsid w:val="00202727"/>
    <w:rsid w:val="002046FB"/>
    <w:rsid w:val="00204C2A"/>
    <w:rsid w:val="002072EC"/>
    <w:rsid w:val="00210417"/>
    <w:rsid w:val="00210D8D"/>
    <w:rsid w:val="00211A11"/>
    <w:rsid w:val="002123A9"/>
    <w:rsid w:val="002148CD"/>
    <w:rsid w:val="0021726C"/>
    <w:rsid w:val="00220D1C"/>
    <w:rsid w:val="002273C7"/>
    <w:rsid w:val="0023030A"/>
    <w:rsid w:val="00231B5F"/>
    <w:rsid w:val="002344DD"/>
    <w:rsid w:val="002356DB"/>
    <w:rsid w:val="002375FD"/>
    <w:rsid w:val="00241659"/>
    <w:rsid w:val="00242DD6"/>
    <w:rsid w:val="00252CEA"/>
    <w:rsid w:val="00253C10"/>
    <w:rsid w:val="00256BAD"/>
    <w:rsid w:val="00264B86"/>
    <w:rsid w:val="00264DF5"/>
    <w:rsid w:val="00270872"/>
    <w:rsid w:val="00270F39"/>
    <w:rsid w:val="00275E63"/>
    <w:rsid w:val="00276096"/>
    <w:rsid w:val="002763A7"/>
    <w:rsid w:val="0027686B"/>
    <w:rsid w:val="00280904"/>
    <w:rsid w:val="00282779"/>
    <w:rsid w:val="00284B63"/>
    <w:rsid w:val="00286EC5"/>
    <w:rsid w:val="00287A5C"/>
    <w:rsid w:val="0029086E"/>
    <w:rsid w:val="002911DA"/>
    <w:rsid w:val="00293BA1"/>
    <w:rsid w:val="0029690D"/>
    <w:rsid w:val="002B168A"/>
    <w:rsid w:val="002B3714"/>
    <w:rsid w:val="002B4EA1"/>
    <w:rsid w:val="002B6773"/>
    <w:rsid w:val="002C1C13"/>
    <w:rsid w:val="002C4E35"/>
    <w:rsid w:val="002C7564"/>
    <w:rsid w:val="002C79DA"/>
    <w:rsid w:val="002D02C7"/>
    <w:rsid w:val="002D0901"/>
    <w:rsid w:val="002D73A7"/>
    <w:rsid w:val="002E0412"/>
    <w:rsid w:val="002E0A02"/>
    <w:rsid w:val="002E34AD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1DF8"/>
    <w:rsid w:val="00322C35"/>
    <w:rsid w:val="0032348A"/>
    <w:rsid w:val="003236B2"/>
    <w:rsid w:val="0033250C"/>
    <w:rsid w:val="00332E60"/>
    <w:rsid w:val="00340377"/>
    <w:rsid w:val="003431C7"/>
    <w:rsid w:val="0034627B"/>
    <w:rsid w:val="003500EB"/>
    <w:rsid w:val="00351F31"/>
    <w:rsid w:val="003552E7"/>
    <w:rsid w:val="00360D00"/>
    <w:rsid w:val="00363CB0"/>
    <w:rsid w:val="00365E21"/>
    <w:rsid w:val="00374B4F"/>
    <w:rsid w:val="00374FD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F09"/>
    <w:rsid w:val="003B33CF"/>
    <w:rsid w:val="003C0FBC"/>
    <w:rsid w:val="003C110F"/>
    <w:rsid w:val="003C19D3"/>
    <w:rsid w:val="003C2E78"/>
    <w:rsid w:val="003C509F"/>
    <w:rsid w:val="003D1B54"/>
    <w:rsid w:val="003D2640"/>
    <w:rsid w:val="003D7745"/>
    <w:rsid w:val="003D7809"/>
    <w:rsid w:val="003D7932"/>
    <w:rsid w:val="003E2988"/>
    <w:rsid w:val="003E6161"/>
    <w:rsid w:val="003F2311"/>
    <w:rsid w:val="003F45BD"/>
    <w:rsid w:val="003F6CCA"/>
    <w:rsid w:val="003F7CD0"/>
    <w:rsid w:val="00400639"/>
    <w:rsid w:val="00403222"/>
    <w:rsid w:val="00405DEA"/>
    <w:rsid w:val="004127AB"/>
    <w:rsid w:val="00413654"/>
    <w:rsid w:val="004137C9"/>
    <w:rsid w:val="00413E61"/>
    <w:rsid w:val="0041788F"/>
    <w:rsid w:val="004211B8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E42"/>
    <w:rsid w:val="00446437"/>
    <w:rsid w:val="0045190E"/>
    <w:rsid w:val="00451AF9"/>
    <w:rsid w:val="004578F2"/>
    <w:rsid w:val="00463C3E"/>
    <w:rsid w:val="00463F42"/>
    <w:rsid w:val="0046404D"/>
    <w:rsid w:val="004652CE"/>
    <w:rsid w:val="00465A13"/>
    <w:rsid w:val="00471034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229C"/>
    <w:rsid w:val="004A49BD"/>
    <w:rsid w:val="004A5BB7"/>
    <w:rsid w:val="004A7EF2"/>
    <w:rsid w:val="004B2D30"/>
    <w:rsid w:val="004B309D"/>
    <w:rsid w:val="004B483F"/>
    <w:rsid w:val="004B79A3"/>
    <w:rsid w:val="004C018E"/>
    <w:rsid w:val="004D005F"/>
    <w:rsid w:val="004D3A62"/>
    <w:rsid w:val="004E21D2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65D6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6DCC"/>
    <w:rsid w:val="0055188D"/>
    <w:rsid w:val="00551D0F"/>
    <w:rsid w:val="00554651"/>
    <w:rsid w:val="00557CD9"/>
    <w:rsid w:val="00561399"/>
    <w:rsid w:val="00563A29"/>
    <w:rsid w:val="00565BD5"/>
    <w:rsid w:val="00567634"/>
    <w:rsid w:val="00570126"/>
    <w:rsid w:val="00570AB4"/>
    <w:rsid w:val="005712A4"/>
    <w:rsid w:val="0057258A"/>
    <w:rsid w:val="0058254C"/>
    <w:rsid w:val="0058271D"/>
    <w:rsid w:val="00586BCC"/>
    <w:rsid w:val="00587C83"/>
    <w:rsid w:val="00594342"/>
    <w:rsid w:val="00594E00"/>
    <w:rsid w:val="00597C13"/>
    <w:rsid w:val="005A04B9"/>
    <w:rsid w:val="005B2C89"/>
    <w:rsid w:val="005B3D7E"/>
    <w:rsid w:val="005B6A46"/>
    <w:rsid w:val="005C0156"/>
    <w:rsid w:val="005C0433"/>
    <w:rsid w:val="005C2D05"/>
    <w:rsid w:val="005C6C34"/>
    <w:rsid w:val="005D10AF"/>
    <w:rsid w:val="005E2512"/>
    <w:rsid w:val="005E51BA"/>
    <w:rsid w:val="005E6034"/>
    <w:rsid w:val="005F18EF"/>
    <w:rsid w:val="005F39E4"/>
    <w:rsid w:val="005F44E1"/>
    <w:rsid w:val="005F54BD"/>
    <w:rsid w:val="005F7090"/>
    <w:rsid w:val="00602A78"/>
    <w:rsid w:val="006038ED"/>
    <w:rsid w:val="00604CA0"/>
    <w:rsid w:val="00612487"/>
    <w:rsid w:val="00613C52"/>
    <w:rsid w:val="006214C7"/>
    <w:rsid w:val="006221F0"/>
    <w:rsid w:val="00626241"/>
    <w:rsid w:val="00626F5A"/>
    <w:rsid w:val="006307A7"/>
    <w:rsid w:val="00632602"/>
    <w:rsid w:val="00647FE6"/>
    <w:rsid w:val="00663A9A"/>
    <w:rsid w:val="006652FC"/>
    <w:rsid w:val="00671C0D"/>
    <w:rsid w:val="006729C6"/>
    <w:rsid w:val="0067584A"/>
    <w:rsid w:val="00675E38"/>
    <w:rsid w:val="00680251"/>
    <w:rsid w:val="00680A77"/>
    <w:rsid w:val="00680F73"/>
    <w:rsid w:val="006813BE"/>
    <w:rsid w:val="00681D36"/>
    <w:rsid w:val="00686B0C"/>
    <w:rsid w:val="00691776"/>
    <w:rsid w:val="006917E1"/>
    <w:rsid w:val="00692FC4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60E9"/>
    <w:rsid w:val="006E7814"/>
    <w:rsid w:val="006F06B5"/>
    <w:rsid w:val="006F2643"/>
    <w:rsid w:val="006F2C7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7F4F"/>
    <w:rsid w:val="007314E5"/>
    <w:rsid w:val="007319BD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50533"/>
    <w:rsid w:val="0075190B"/>
    <w:rsid w:val="0075224C"/>
    <w:rsid w:val="00760B96"/>
    <w:rsid w:val="00761339"/>
    <w:rsid w:val="00762706"/>
    <w:rsid w:val="00764EB3"/>
    <w:rsid w:val="00765BAE"/>
    <w:rsid w:val="00772D52"/>
    <w:rsid w:val="00773662"/>
    <w:rsid w:val="0078026E"/>
    <w:rsid w:val="00780F7F"/>
    <w:rsid w:val="007818CA"/>
    <w:rsid w:val="00782D1D"/>
    <w:rsid w:val="007836BF"/>
    <w:rsid w:val="007872B8"/>
    <w:rsid w:val="00795292"/>
    <w:rsid w:val="00795CE2"/>
    <w:rsid w:val="007B0530"/>
    <w:rsid w:val="007B0660"/>
    <w:rsid w:val="007C01A8"/>
    <w:rsid w:val="007C3A89"/>
    <w:rsid w:val="007E06AF"/>
    <w:rsid w:val="007E5F3A"/>
    <w:rsid w:val="007F3A7E"/>
    <w:rsid w:val="0080080E"/>
    <w:rsid w:val="00802414"/>
    <w:rsid w:val="00807ADE"/>
    <w:rsid w:val="008104B9"/>
    <w:rsid w:val="0081208E"/>
    <w:rsid w:val="00812B4F"/>
    <w:rsid w:val="00815B41"/>
    <w:rsid w:val="00816627"/>
    <w:rsid w:val="00816B61"/>
    <w:rsid w:val="00820466"/>
    <w:rsid w:val="0082104A"/>
    <w:rsid w:val="00821841"/>
    <w:rsid w:val="00821886"/>
    <w:rsid w:val="008223BE"/>
    <w:rsid w:val="008254A4"/>
    <w:rsid w:val="00826634"/>
    <w:rsid w:val="00826AAC"/>
    <w:rsid w:val="00832B66"/>
    <w:rsid w:val="0083430A"/>
    <w:rsid w:val="008353A7"/>
    <w:rsid w:val="00841FAF"/>
    <w:rsid w:val="00842566"/>
    <w:rsid w:val="00842BAE"/>
    <w:rsid w:val="00842BB0"/>
    <w:rsid w:val="008444F7"/>
    <w:rsid w:val="008523D9"/>
    <w:rsid w:val="00857A96"/>
    <w:rsid w:val="00857FA7"/>
    <w:rsid w:val="00857FC3"/>
    <w:rsid w:val="00866C00"/>
    <w:rsid w:val="00867863"/>
    <w:rsid w:val="00874A42"/>
    <w:rsid w:val="0087601E"/>
    <w:rsid w:val="00881049"/>
    <w:rsid w:val="0088253F"/>
    <w:rsid w:val="00886DAE"/>
    <w:rsid w:val="0089248C"/>
    <w:rsid w:val="00894704"/>
    <w:rsid w:val="00895BFC"/>
    <w:rsid w:val="00895D7F"/>
    <w:rsid w:val="008973FB"/>
    <w:rsid w:val="008A0C31"/>
    <w:rsid w:val="008B1B54"/>
    <w:rsid w:val="008B6575"/>
    <w:rsid w:val="008C07FC"/>
    <w:rsid w:val="008C24C0"/>
    <w:rsid w:val="008C2DA4"/>
    <w:rsid w:val="008C740B"/>
    <w:rsid w:val="008D04D3"/>
    <w:rsid w:val="008D11AF"/>
    <w:rsid w:val="008D3C60"/>
    <w:rsid w:val="008D41B2"/>
    <w:rsid w:val="008D4725"/>
    <w:rsid w:val="008E200E"/>
    <w:rsid w:val="008E2A70"/>
    <w:rsid w:val="008E3A98"/>
    <w:rsid w:val="008F7EC7"/>
    <w:rsid w:val="00901DD2"/>
    <w:rsid w:val="00903322"/>
    <w:rsid w:val="00905CE3"/>
    <w:rsid w:val="00906664"/>
    <w:rsid w:val="009128BE"/>
    <w:rsid w:val="00913E02"/>
    <w:rsid w:val="00914702"/>
    <w:rsid w:val="00924583"/>
    <w:rsid w:val="009279A6"/>
    <w:rsid w:val="00927D64"/>
    <w:rsid w:val="00927FB5"/>
    <w:rsid w:val="009305AE"/>
    <w:rsid w:val="00932630"/>
    <w:rsid w:val="00932BCA"/>
    <w:rsid w:val="0093735C"/>
    <w:rsid w:val="00941862"/>
    <w:rsid w:val="00942309"/>
    <w:rsid w:val="009426F6"/>
    <w:rsid w:val="00944C19"/>
    <w:rsid w:val="00947F01"/>
    <w:rsid w:val="00950252"/>
    <w:rsid w:val="0095488D"/>
    <w:rsid w:val="00954C11"/>
    <w:rsid w:val="00955B01"/>
    <w:rsid w:val="00957B02"/>
    <w:rsid w:val="00962925"/>
    <w:rsid w:val="0097058E"/>
    <w:rsid w:val="0097128B"/>
    <w:rsid w:val="00971487"/>
    <w:rsid w:val="009719C0"/>
    <w:rsid w:val="00972D78"/>
    <w:rsid w:val="00973385"/>
    <w:rsid w:val="00973FAF"/>
    <w:rsid w:val="009743CE"/>
    <w:rsid w:val="00980DF7"/>
    <w:rsid w:val="009816E1"/>
    <w:rsid w:val="00984FB7"/>
    <w:rsid w:val="009868A3"/>
    <w:rsid w:val="00987CEF"/>
    <w:rsid w:val="009A286E"/>
    <w:rsid w:val="009A61AD"/>
    <w:rsid w:val="009A6B03"/>
    <w:rsid w:val="009A7826"/>
    <w:rsid w:val="009B30AF"/>
    <w:rsid w:val="009B54AA"/>
    <w:rsid w:val="009B5CAB"/>
    <w:rsid w:val="009C3486"/>
    <w:rsid w:val="009C36AF"/>
    <w:rsid w:val="009C3E48"/>
    <w:rsid w:val="009C40DC"/>
    <w:rsid w:val="009C4E54"/>
    <w:rsid w:val="009D0692"/>
    <w:rsid w:val="009D2620"/>
    <w:rsid w:val="009D2ACF"/>
    <w:rsid w:val="009D30FB"/>
    <w:rsid w:val="009D4AA4"/>
    <w:rsid w:val="009D5E3C"/>
    <w:rsid w:val="009D718D"/>
    <w:rsid w:val="009E536F"/>
    <w:rsid w:val="009F2B08"/>
    <w:rsid w:val="009F2C5D"/>
    <w:rsid w:val="009F2ECE"/>
    <w:rsid w:val="009F3F9C"/>
    <w:rsid w:val="009F46B1"/>
    <w:rsid w:val="00A05B7A"/>
    <w:rsid w:val="00A07B0D"/>
    <w:rsid w:val="00A07F69"/>
    <w:rsid w:val="00A10973"/>
    <w:rsid w:val="00A13029"/>
    <w:rsid w:val="00A13B17"/>
    <w:rsid w:val="00A172B9"/>
    <w:rsid w:val="00A202FB"/>
    <w:rsid w:val="00A20E1C"/>
    <w:rsid w:val="00A25DEA"/>
    <w:rsid w:val="00A25FA4"/>
    <w:rsid w:val="00A268D8"/>
    <w:rsid w:val="00A4323F"/>
    <w:rsid w:val="00A4524C"/>
    <w:rsid w:val="00A47937"/>
    <w:rsid w:val="00A5037A"/>
    <w:rsid w:val="00A56782"/>
    <w:rsid w:val="00A57D13"/>
    <w:rsid w:val="00A606C2"/>
    <w:rsid w:val="00A619FE"/>
    <w:rsid w:val="00A62BDE"/>
    <w:rsid w:val="00A66C93"/>
    <w:rsid w:val="00A706D3"/>
    <w:rsid w:val="00A72352"/>
    <w:rsid w:val="00A7242E"/>
    <w:rsid w:val="00A7762B"/>
    <w:rsid w:val="00A84AF7"/>
    <w:rsid w:val="00A84E92"/>
    <w:rsid w:val="00A936C3"/>
    <w:rsid w:val="00A9481C"/>
    <w:rsid w:val="00A949A8"/>
    <w:rsid w:val="00A95B19"/>
    <w:rsid w:val="00A97260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D4C"/>
    <w:rsid w:val="00AF24D1"/>
    <w:rsid w:val="00AF4907"/>
    <w:rsid w:val="00AF63B9"/>
    <w:rsid w:val="00B013ED"/>
    <w:rsid w:val="00B02F69"/>
    <w:rsid w:val="00B04005"/>
    <w:rsid w:val="00B0487E"/>
    <w:rsid w:val="00B05686"/>
    <w:rsid w:val="00B05CB2"/>
    <w:rsid w:val="00B065B2"/>
    <w:rsid w:val="00B07609"/>
    <w:rsid w:val="00B122B6"/>
    <w:rsid w:val="00B12479"/>
    <w:rsid w:val="00B124F0"/>
    <w:rsid w:val="00B2074A"/>
    <w:rsid w:val="00B21A16"/>
    <w:rsid w:val="00B24A64"/>
    <w:rsid w:val="00B252C8"/>
    <w:rsid w:val="00B27EBC"/>
    <w:rsid w:val="00B3490C"/>
    <w:rsid w:val="00B34C1B"/>
    <w:rsid w:val="00B35F99"/>
    <w:rsid w:val="00B3647B"/>
    <w:rsid w:val="00B40976"/>
    <w:rsid w:val="00B40DC8"/>
    <w:rsid w:val="00B46083"/>
    <w:rsid w:val="00B465DA"/>
    <w:rsid w:val="00B52729"/>
    <w:rsid w:val="00B53CD6"/>
    <w:rsid w:val="00B5482E"/>
    <w:rsid w:val="00B56194"/>
    <w:rsid w:val="00B61F4F"/>
    <w:rsid w:val="00B62DDF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1B04"/>
    <w:rsid w:val="00BA231D"/>
    <w:rsid w:val="00BA4642"/>
    <w:rsid w:val="00BA46C1"/>
    <w:rsid w:val="00BA59DF"/>
    <w:rsid w:val="00BB036D"/>
    <w:rsid w:val="00BB7AE2"/>
    <w:rsid w:val="00BB7E7E"/>
    <w:rsid w:val="00BC2475"/>
    <w:rsid w:val="00BC4432"/>
    <w:rsid w:val="00BC6779"/>
    <w:rsid w:val="00BC6B66"/>
    <w:rsid w:val="00BC7831"/>
    <w:rsid w:val="00BC7BAD"/>
    <w:rsid w:val="00BD05E4"/>
    <w:rsid w:val="00BD3B6E"/>
    <w:rsid w:val="00BD4437"/>
    <w:rsid w:val="00BE0634"/>
    <w:rsid w:val="00BE09BA"/>
    <w:rsid w:val="00BE3215"/>
    <w:rsid w:val="00BF38E7"/>
    <w:rsid w:val="00BF3C5A"/>
    <w:rsid w:val="00BF7D66"/>
    <w:rsid w:val="00C00707"/>
    <w:rsid w:val="00C0111A"/>
    <w:rsid w:val="00C01274"/>
    <w:rsid w:val="00C02AD7"/>
    <w:rsid w:val="00C03E27"/>
    <w:rsid w:val="00C11731"/>
    <w:rsid w:val="00C11D2A"/>
    <w:rsid w:val="00C12CC0"/>
    <w:rsid w:val="00C12CF0"/>
    <w:rsid w:val="00C22F43"/>
    <w:rsid w:val="00C25C81"/>
    <w:rsid w:val="00C2665E"/>
    <w:rsid w:val="00C27537"/>
    <w:rsid w:val="00C31881"/>
    <w:rsid w:val="00C36D0F"/>
    <w:rsid w:val="00C37A66"/>
    <w:rsid w:val="00C425BB"/>
    <w:rsid w:val="00C42ABD"/>
    <w:rsid w:val="00C42BD3"/>
    <w:rsid w:val="00C438C4"/>
    <w:rsid w:val="00C44D5A"/>
    <w:rsid w:val="00C45525"/>
    <w:rsid w:val="00C50575"/>
    <w:rsid w:val="00C51C97"/>
    <w:rsid w:val="00C529B4"/>
    <w:rsid w:val="00C568F2"/>
    <w:rsid w:val="00C62AC3"/>
    <w:rsid w:val="00C63C9D"/>
    <w:rsid w:val="00C701D4"/>
    <w:rsid w:val="00C70479"/>
    <w:rsid w:val="00C72F72"/>
    <w:rsid w:val="00C7495D"/>
    <w:rsid w:val="00C80DF4"/>
    <w:rsid w:val="00C90973"/>
    <w:rsid w:val="00C9246C"/>
    <w:rsid w:val="00C95BE2"/>
    <w:rsid w:val="00C97493"/>
    <w:rsid w:val="00C97A76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5403"/>
    <w:rsid w:val="00CC7AAD"/>
    <w:rsid w:val="00CD1806"/>
    <w:rsid w:val="00CD2589"/>
    <w:rsid w:val="00CD3120"/>
    <w:rsid w:val="00CD3E06"/>
    <w:rsid w:val="00CD4BBA"/>
    <w:rsid w:val="00CD6145"/>
    <w:rsid w:val="00CD6F21"/>
    <w:rsid w:val="00CE1BA5"/>
    <w:rsid w:val="00CE2FCE"/>
    <w:rsid w:val="00CE472E"/>
    <w:rsid w:val="00CE4A1E"/>
    <w:rsid w:val="00CE4BFA"/>
    <w:rsid w:val="00CE6654"/>
    <w:rsid w:val="00CF02A2"/>
    <w:rsid w:val="00CF4AC5"/>
    <w:rsid w:val="00CF74C4"/>
    <w:rsid w:val="00D028A9"/>
    <w:rsid w:val="00D02DFE"/>
    <w:rsid w:val="00D0474E"/>
    <w:rsid w:val="00D105AB"/>
    <w:rsid w:val="00D110FB"/>
    <w:rsid w:val="00D114CD"/>
    <w:rsid w:val="00D13569"/>
    <w:rsid w:val="00D14BFA"/>
    <w:rsid w:val="00D204A3"/>
    <w:rsid w:val="00D221AE"/>
    <w:rsid w:val="00D27AA8"/>
    <w:rsid w:val="00D31239"/>
    <w:rsid w:val="00D31847"/>
    <w:rsid w:val="00D33BBF"/>
    <w:rsid w:val="00D3418B"/>
    <w:rsid w:val="00D44AC2"/>
    <w:rsid w:val="00D50A0D"/>
    <w:rsid w:val="00D51101"/>
    <w:rsid w:val="00D56969"/>
    <w:rsid w:val="00D56BE1"/>
    <w:rsid w:val="00D652AA"/>
    <w:rsid w:val="00D65E56"/>
    <w:rsid w:val="00D725A3"/>
    <w:rsid w:val="00D74997"/>
    <w:rsid w:val="00D77762"/>
    <w:rsid w:val="00D823AE"/>
    <w:rsid w:val="00D8636B"/>
    <w:rsid w:val="00D93BAC"/>
    <w:rsid w:val="00D959D0"/>
    <w:rsid w:val="00DA0FA9"/>
    <w:rsid w:val="00DA1779"/>
    <w:rsid w:val="00DA3667"/>
    <w:rsid w:val="00DA419A"/>
    <w:rsid w:val="00DA43FA"/>
    <w:rsid w:val="00DB06B3"/>
    <w:rsid w:val="00DB0B1A"/>
    <w:rsid w:val="00DB3AA2"/>
    <w:rsid w:val="00DB3F27"/>
    <w:rsid w:val="00DB51E0"/>
    <w:rsid w:val="00DC035C"/>
    <w:rsid w:val="00DC1062"/>
    <w:rsid w:val="00DC3735"/>
    <w:rsid w:val="00DC51E1"/>
    <w:rsid w:val="00DD19CC"/>
    <w:rsid w:val="00DD4615"/>
    <w:rsid w:val="00DD5398"/>
    <w:rsid w:val="00DD6825"/>
    <w:rsid w:val="00DE0452"/>
    <w:rsid w:val="00DE0D83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30E75"/>
    <w:rsid w:val="00E35CFD"/>
    <w:rsid w:val="00E43D5C"/>
    <w:rsid w:val="00E43D7F"/>
    <w:rsid w:val="00E479E5"/>
    <w:rsid w:val="00E5312C"/>
    <w:rsid w:val="00E54D14"/>
    <w:rsid w:val="00E55470"/>
    <w:rsid w:val="00E61D7E"/>
    <w:rsid w:val="00E623A9"/>
    <w:rsid w:val="00E62D11"/>
    <w:rsid w:val="00E70754"/>
    <w:rsid w:val="00E72224"/>
    <w:rsid w:val="00E8123D"/>
    <w:rsid w:val="00E83DFB"/>
    <w:rsid w:val="00E8733B"/>
    <w:rsid w:val="00E87CF0"/>
    <w:rsid w:val="00E87E6D"/>
    <w:rsid w:val="00E95ED0"/>
    <w:rsid w:val="00EA139E"/>
    <w:rsid w:val="00EA2A32"/>
    <w:rsid w:val="00EA3127"/>
    <w:rsid w:val="00EA33E6"/>
    <w:rsid w:val="00EA3CEF"/>
    <w:rsid w:val="00EA3E6D"/>
    <w:rsid w:val="00EB0973"/>
    <w:rsid w:val="00EB6A6B"/>
    <w:rsid w:val="00EB7EC9"/>
    <w:rsid w:val="00EC5C51"/>
    <w:rsid w:val="00ED7672"/>
    <w:rsid w:val="00ED7F4A"/>
    <w:rsid w:val="00EE60C5"/>
    <w:rsid w:val="00EF09EE"/>
    <w:rsid w:val="00EF527B"/>
    <w:rsid w:val="00EF6E0E"/>
    <w:rsid w:val="00F01059"/>
    <w:rsid w:val="00F04574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6D9"/>
    <w:rsid w:val="00F46545"/>
    <w:rsid w:val="00F510EF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47C1"/>
    <w:rsid w:val="00F749EE"/>
    <w:rsid w:val="00F803BB"/>
    <w:rsid w:val="00F80628"/>
    <w:rsid w:val="00F82E0A"/>
    <w:rsid w:val="00F93AC4"/>
    <w:rsid w:val="00F951ED"/>
    <w:rsid w:val="00FA654A"/>
    <w:rsid w:val="00FB29B4"/>
    <w:rsid w:val="00FB3CEC"/>
    <w:rsid w:val="00FB64ED"/>
    <w:rsid w:val="00FB6B80"/>
    <w:rsid w:val="00FC0B81"/>
    <w:rsid w:val="00FC136E"/>
    <w:rsid w:val="00FC2FB0"/>
    <w:rsid w:val="00FC4BAF"/>
    <w:rsid w:val="00FC50F3"/>
    <w:rsid w:val="00FD1454"/>
    <w:rsid w:val="00FD4FD4"/>
    <w:rsid w:val="00FD5806"/>
    <w:rsid w:val="00FD5BA1"/>
    <w:rsid w:val="00FE10F9"/>
    <w:rsid w:val="00FE4613"/>
    <w:rsid w:val="00FE605D"/>
    <w:rsid w:val="00FE62D4"/>
    <w:rsid w:val="00FE6C90"/>
    <w:rsid w:val="00FF0385"/>
    <w:rsid w:val="00FF53D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yperlink" Target="mailto:isobekk50@yahoo.co.jp" TargetMode="External"/><Relationship Id="rId3" Type="http://schemas.openxmlformats.org/officeDocument/2006/relationships/styles" Target="styles.xml"/><Relationship Id="rId21" Type="http://schemas.openxmlformats.org/officeDocument/2006/relationships/hyperlink" Target="mailto:syu98-8do8@mbr.nifty.com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17" Type="http://schemas.openxmlformats.org/officeDocument/2006/relationships/hyperlink" Target="http://www.jta-net.or.jp/seminar_kotoh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ta-net.or.jp/seminar_kotoha.html" TargetMode="External"/><Relationship Id="rId20" Type="http://schemas.openxmlformats.org/officeDocument/2006/relationships/hyperlink" Target="mailto:isobekk50@yahoo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jta-net.or.jp/seminar_kotoha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mailto:syu98-8do8@mbr.nif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PowerPoint_Slide2.sl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403D-E2C3-4370-AFC8-F7B82D8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19</cp:revision>
  <cp:lastPrinted>2015-10-07T05:31:00Z</cp:lastPrinted>
  <dcterms:created xsi:type="dcterms:W3CDTF">2015-10-02T08:58:00Z</dcterms:created>
  <dcterms:modified xsi:type="dcterms:W3CDTF">2015-10-07T06:04:00Z</dcterms:modified>
</cp:coreProperties>
</file>